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color w:val="23353F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3353F"/>
          <w:kern w:val="2"/>
          <w:sz w:val="28"/>
          <w:szCs w:val="28"/>
          <w:lang w:eastAsia="ru-RU"/>
        </w:rPr>
        <w:t>Студенты ТГПУ им. Толстого будут получать именные стипендии регионального правительства</w:t>
      </w:r>
    </w:p>
    <w:p>
      <w:pPr>
        <w:pStyle w:val="Normal"/>
        <w:shd w:val="clear" w:color="auto" w:fill="FFFFFF"/>
        <w:spacing w:lineRule="auto" w:line="240" w:before="0" w:after="0"/>
        <w:rPr>
          <w:rFonts w:ascii="Arial Narrow" w:hAnsi="Arial Narrow" w:eastAsia="Times New Roman" w:cs="Times New Roman"/>
          <w:color w:val="23353F"/>
          <w:sz w:val="27"/>
          <w:szCs w:val="27"/>
          <w:lang w:eastAsia="ru-RU"/>
        </w:rPr>
      </w:pPr>
      <w:r>
        <w:rPr>
          <w:rFonts w:eastAsia="Times New Roman" w:cs="Times New Roman" w:ascii="Arial Narrow" w:hAnsi="Arial Narrow"/>
          <w:color w:val="23353F"/>
          <w:sz w:val="27"/>
          <w:szCs w:val="27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3353F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23353F"/>
          <w:sz w:val="27"/>
          <w:szCs w:val="27"/>
          <w:lang w:eastAsia="ru-RU"/>
        </w:rPr>
        <w:t>По поручению Губернатора Тульской области Дмитрия Миляева студенты ТГПУ им. Л. Н. Толстого получат именные стипендии Правительства Тульской области. Размер ежемесячной выплаты составит пять тысяч рублей.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3353F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23353F"/>
          <w:sz w:val="27"/>
          <w:szCs w:val="27"/>
          <w:lang w:eastAsia="ru-RU"/>
        </w:rPr>
        <w:t>Прием заявок на назначение именных стипендий студентам ФГБОУ ВО «Тульский государственный педагогический университет им. Л.Н. Толстого» продлится до 9 октября. Итоги конкурсного отбора будут подведены до 15 октября.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3353F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23353F"/>
          <w:sz w:val="27"/>
          <w:szCs w:val="27"/>
          <w:lang w:eastAsia="ru-RU"/>
        </w:rPr>
        <w:t>Стипендии получат первокурсники, которые учатся по направлению подготовки «Педагогическое образование» (с двумя профилями подготовки).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3353F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23353F"/>
          <w:sz w:val="27"/>
          <w:szCs w:val="27"/>
          <w:lang w:eastAsia="ru-RU"/>
        </w:rPr>
        <w:t>Кандидаты на получение стипендии должны обучаться по целевому договору с условием последующего трудоустройства в Тульской области и не находиться в академическом отпуске. Перечень необходимых документов опубликован на сайте комитета Тульской области по науке и инноватике (https://nauka.tularegion.ru/projects/stipendii-pto-obrazovanie/).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Narro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69d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4014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4014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140144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14014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LibreOffice/7.2.1.2$Windows_X86_64 LibreOffice_project/87b77fad49947c1441b67c559c339af8f3517e22</Application>
  <AppVersion>15.0000</AppVersion>
  <Pages>1</Pages>
  <Words>114</Words>
  <Characters>868</Characters>
  <CharactersWithSpaces>977</CharactersWithSpaces>
  <Paragraphs>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2025-03-25T12:26:00Z</dcterms:created>
  <dc:creator>Natali</dc:creator>
  <dc:description/>
  <dc:language>ru-RU</dc:language>
  <cp:lastModifiedBy>Natali</cp:lastModifiedBy>
  <dcterms:modified xsi:type="dcterms:W3CDTF">2025-03-25T13:00:00Z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